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8F" w:rsidRDefault="00BB718F" w:rsidP="00BB71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Default="00BB718F" w:rsidP="00BB718F">
      <w:pPr>
        <w:rPr>
          <w:rFonts w:ascii="Arial" w:hAnsi="Arial" w:cs="Arial"/>
          <w:b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 xml:space="preserve">: </w:t>
      </w:r>
      <w:r w:rsidR="00DE7752" w:rsidRPr="00DE7752">
        <w:rPr>
          <w:rFonts w:ascii="Arial" w:hAnsi="Arial" w:cs="Arial"/>
          <w:sz w:val="20"/>
          <w:szCs w:val="20"/>
        </w:rPr>
        <w:t>10.</w:t>
      </w:r>
      <w:r w:rsidR="00035CBE" w:rsidRPr="00DE7752">
        <w:rPr>
          <w:rFonts w:ascii="Arial" w:hAnsi="Arial" w:cs="Arial"/>
          <w:sz w:val="20"/>
          <w:szCs w:val="20"/>
        </w:rPr>
        <w:t xml:space="preserve"> 12.</w:t>
      </w:r>
      <w:r w:rsidR="00035CBE">
        <w:rPr>
          <w:rFonts w:ascii="Arial" w:hAnsi="Arial" w:cs="Arial"/>
          <w:sz w:val="20"/>
          <w:szCs w:val="20"/>
        </w:rPr>
        <w:t xml:space="preserve"> 201</w:t>
      </w:r>
      <w:r w:rsidR="00AC6A41">
        <w:rPr>
          <w:rFonts w:ascii="Arial" w:hAnsi="Arial" w:cs="Arial"/>
          <w:sz w:val="20"/>
          <w:szCs w:val="20"/>
        </w:rPr>
        <w:t>9</w:t>
      </w:r>
    </w:p>
    <w:p w:rsidR="00BB718F" w:rsidRDefault="00BB718F" w:rsidP="00BB718F">
      <w:pPr>
        <w:rPr>
          <w:rFonts w:ascii="Arial" w:hAnsi="Arial" w:cs="Arial"/>
          <w:b/>
        </w:rPr>
      </w:pPr>
    </w:p>
    <w:p w:rsidR="00BB718F" w:rsidRDefault="00BF5211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AC6A41">
        <w:rPr>
          <w:rFonts w:ascii="Arial" w:hAnsi="Arial" w:cs="Arial"/>
          <w:b/>
        </w:rPr>
        <w:t>20</w:t>
      </w:r>
    </w:p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721F39" w:rsidRPr="00472EE9" w:rsidRDefault="00721F39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določili Zakona o dohodnini – ZDoh-2 </w:t>
      </w:r>
      <w:r w:rsidRPr="00AC6A41">
        <w:rPr>
          <w:rFonts w:ascii="Arial" w:hAnsi="Arial" w:cs="Arial"/>
          <w:sz w:val="20"/>
          <w:szCs w:val="20"/>
        </w:rPr>
        <w:t>(Uradni list RS, št. 13/11 – uradno prečiščeno besedilo, 9/12 – odl. US, 24/12, 30/12, 40/12 – ZUJF, 75/12, 94/12, 52/13 – odl. US, 96/13, 29/14 – odl. US, 50/14, 23/15, 55/15, 63/16, 69/17, 21/19, 28/19 in 66/19)</w:t>
      </w:r>
      <w:r w:rsidR="00FB5F5F">
        <w:rPr>
          <w:rFonts w:ascii="Arial" w:hAnsi="Arial" w:cs="Arial"/>
          <w:sz w:val="20"/>
          <w:szCs w:val="20"/>
        </w:rPr>
        <w:t xml:space="preserve"> veljajo za davčno leto 2020 naslednje stopnje dohodnine in olajšave: 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985"/>
        <w:gridCol w:w="1411"/>
        <w:gridCol w:w="3401"/>
      </w:tblGrid>
      <w:tr w:rsidR="00035CBE" w:rsidRPr="006A1C09" w:rsidTr="00BF5211">
        <w:trPr>
          <w:tblCellSpacing w:w="7" w:type="dxa"/>
        </w:trPr>
        <w:tc>
          <w:tcPr>
            <w:tcW w:w="2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035CBE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8.500,00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007349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   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8.500,00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25.000,00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1.360,00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 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+ 26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8.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500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25.000,00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50.000,00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5.650,00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5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00,00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50.000,00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72.000,00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13.900,00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 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+ 39 %  nad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.000,00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72.000,00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22.480,00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+ 50 %  nad 72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000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</w:tr>
    </w:tbl>
    <w:p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p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20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1769"/>
        <w:gridCol w:w="1412"/>
        <w:gridCol w:w="3404"/>
      </w:tblGrid>
      <w:tr w:rsidR="00BB718F" w:rsidRPr="006A1C09" w:rsidTr="00721F39">
        <w:trPr>
          <w:tblCellSpacing w:w="7" w:type="dxa"/>
        </w:trPr>
        <w:tc>
          <w:tcPr>
            <w:tcW w:w="21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F5211" w:rsidRPr="006A1C09" w:rsidTr="00721F39">
        <w:trPr>
          <w:trHeight w:val="86"/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708,33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007349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  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16 %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708,33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113,33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6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708,33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4.166,67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470,83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4.166,67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6.000,00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1.158,33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+ 39 %  nad 4.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166,67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6.000,00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1.873,33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+ 50 %  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6.000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</w:t>
            </w:r>
          </w:p>
        </w:tc>
      </w:tr>
    </w:tbl>
    <w:p w:rsidR="00BB718F" w:rsidRPr="006A1C09" w:rsidRDefault="00BB718F" w:rsidP="00BB718F">
      <w:pPr>
        <w:rPr>
          <w:rFonts w:ascii="Arial" w:hAnsi="Arial" w:cs="Arial"/>
        </w:rPr>
      </w:pPr>
    </w:p>
    <w:p w:rsidR="00271996" w:rsidRDefault="00271996" w:rsidP="00BB718F">
      <w:pPr>
        <w:rPr>
          <w:rFonts w:ascii="Arial" w:hAnsi="Arial" w:cs="Arial"/>
          <w:b/>
          <w:sz w:val="22"/>
          <w:szCs w:val="22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20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86"/>
        <w:gridCol w:w="4773"/>
      </w:tblGrid>
      <w:tr w:rsidR="00BB718F" w:rsidRPr="006A1C09" w:rsidTr="00721F39">
        <w:trPr>
          <w:tblCellSpacing w:w="7" w:type="dxa"/>
        </w:trPr>
        <w:tc>
          <w:tcPr>
            <w:tcW w:w="22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eurih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E95EA4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13.316,83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F5211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3.500,00 + (18.700,38 - 1,40427 x skupni dohodek)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E95EA4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13.316,83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BF521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3.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>500,00</w:t>
            </w:r>
          </w:p>
        </w:tc>
      </w:tr>
    </w:tbl>
    <w:p w:rsidR="00035CBE" w:rsidRDefault="00035CBE" w:rsidP="00BB718F">
      <w:pPr>
        <w:rPr>
          <w:rFonts w:ascii="Arial" w:hAnsi="Arial" w:cs="Arial"/>
          <w:sz w:val="22"/>
          <w:szCs w:val="22"/>
        </w:rPr>
      </w:pPr>
    </w:p>
    <w:p w:rsidR="00035CBE" w:rsidRPr="006A1C09" w:rsidRDefault="00035CBE" w:rsidP="00BB718F">
      <w:pPr>
        <w:rPr>
          <w:rFonts w:ascii="Arial" w:hAnsi="Arial" w:cs="Arial"/>
          <w:sz w:val="22"/>
          <w:szCs w:val="22"/>
        </w:rPr>
      </w:pPr>
    </w:p>
    <w:p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1997"/>
        <w:gridCol w:w="4905"/>
      </w:tblGrid>
      <w:tr w:rsidR="00BB718F" w:rsidRPr="006A1C09" w:rsidTr="00721F39">
        <w:trPr>
          <w:tblCellSpacing w:w="7" w:type="dxa"/>
        </w:trPr>
        <w:tc>
          <w:tcPr>
            <w:tcW w:w="2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eurih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0D162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</w:t>
            </w:r>
            <w:r w:rsidR="000D1621" w:rsidRPr="006A1C09">
              <w:rPr>
                <w:rFonts w:ascii="Arial" w:hAnsi="Arial" w:cs="Arial"/>
                <w:color w:val="323232"/>
                <w:sz w:val="17"/>
                <w:szCs w:val="17"/>
              </w:rPr>
              <w:t>109,74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721F39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1F39">
              <w:rPr>
                <w:rFonts w:ascii="Arial" w:hAnsi="Arial" w:cs="Arial"/>
                <w:color w:val="323232"/>
                <w:sz w:val="17"/>
                <w:szCs w:val="17"/>
              </w:rPr>
              <w:t xml:space="preserve">   291,67 + (1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 w:rsidRPr="00721F39">
              <w:rPr>
                <w:rFonts w:ascii="Arial" w:hAnsi="Arial" w:cs="Arial"/>
                <w:color w:val="323232"/>
                <w:sz w:val="17"/>
                <w:szCs w:val="17"/>
              </w:rPr>
              <w:t>558,37 - 1,40427 x bruto dohodek)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0D162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</w:t>
            </w:r>
            <w:r w:rsidR="000D1621" w:rsidRPr="006A1C09">
              <w:rPr>
                <w:rFonts w:ascii="Arial" w:hAnsi="Arial" w:cs="Arial"/>
                <w:color w:val="323232"/>
                <w:sz w:val="17"/>
                <w:szCs w:val="17"/>
              </w:rPr>
              <w:t>109,74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721F39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291,67</w:t>
            </w:r>
          </w:p>
        </w:tc>
      </w:tr>
    </w:tbl>
    <w:p w:rsidR="00BF5211" w:rsidRDefault="00BF5211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721F39">
        <w:rPr>
          <w:rFonts w:ascii="Arial" w:hAnsi="Arial" w:cs="Arial"/>
          <w:sz w:val="20"/>
          <w:szCs w:val="20"/>
        </w:rPr>
        <w:t>291,67</w:t>
      </w:r>
      <w:r w:rsidRPr="006A1C09">
        <w:rPr>
          <w:rFonts w:ascii="Arial" w:hAnsi="Arial" w:cs="Arial"/>
          <w:sz w:val="20"/>
          <w:szCs w:val="20"/>
        </w:rPr>
        <w:t xml:space="preserve"> eura.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813"/>
      </w:tblGrid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17.658,84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1.471,57</w:t>
            </w:r>
          </w:p>
        </w:tc>
      </w:tr>
    </w:tbl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813"/>
      </w:tblGrid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8.830,00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735,83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2.649,24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220,77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4.418,54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368,21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6.187,85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515,65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7.957,14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663,09</w:t>
            </w:r>
          </w:p>
        </w:tc>
      </w:tr>
    </w:tbl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1.769,30 eura (mesečno za 147,44 eura) glede na višino olajšave za predhodnega vzdrževanega otroka.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551"/>
      </w:tblGrid>
      <w:tr w:rsidR="00BB718F" w:rsidRPr="006A1C09" w:rsidTr="00721F39">
        <w:trPr>
          <w:tblCellSpacing w:w="7" w:type="dxa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</w:tbl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B718F" w:rsidRPr="006A1C09" w:rsidRDefault="000E6C05" w:rsidP="000073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BB718F" w:rsidRPr="006A1C09">
        <w:rPr>
          <w:rFonts w:ascii="Arial" w:hAnsi="Arial" w:cs="Arial"/>
          <w:sz w:val="20"/>
          <w:szCs w:val="20"/>
        </w:rPr>
        <w:t>2.819,09 eurov letno.</w:t>
      </w:r>
    </w:p>
    <w:p w:rsidR="00BB718F" w:rsidRPr="006A1C09" w:rsidRDefault="00BB718F" w:rsidP="00BB718F">
      <w:pPr>
        <w:ind w:left="708"/>
        <w:rPr>
          <w:rFonts w:ascii="Arial" w:hAnsi="Arial" w:cs="Arial"/>
          <w:sz w:val="20"/>
          <w:szCs w:val="20"/>
        </w:rPr>
      </w:pPr>
    </w:p>
    <w:p w:rsidR="007D75CF" w:rsidRPr="006A1C09" w:rsidRDefault="007D75CF" w:rsidP="003E1C74">
      <w:pPr>
        <w:pStyle w:val="podpisi"/>
        <w:rPr>
          <w:rFonts w:ascii="Arial" w:hAnsi="Arial" w:cs="Arial"/>
          <w:lang w:val="sl-SI"/>
        </w:rPr>
      </w:pPr>
    </w:p>
    <w:sectPr w:rsidR="007D75CF" w:rsidRPr="006A1C09" w:rsidSect="007833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11" w:rsidRDefault="00EA1111">
      <w:r>
        <w:separator/>
      </w:r>
    </w:p>
  </w:endnote>
  <w:endnote w:type="continuationSeparator" w:id="0">
    <w:p w:rsidR="00EA1111" w:rsidRDefault="00E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5F" w:rsidRDefault="00FB5F5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863EBA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863EBA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5F" w:rsidRDefault="00FB5F5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863EBA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863EBA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11" w:rsidRDefault="00EA1111">
      <w:r>
        <w:separator/>
      </w:r>
    </w:p>
  </w:footnote>
  <w:footnote w:type="continuationSeparator" w:id="0">
    <w:p w:rsidR="00EA1111" w:rsidRDefault="00EA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5F" w:rsidRPr="00110CBD" w:rsidRDefault="00FB5F5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FB5F5F" w:rsidRPr="008F3500">
      <w:trPr>
        <w:cantSplit/>
        <w:trHeight w:hRule="exact" w:val="847"/>
      </w:trPr>
      <w:tc>
        <w:tcPr>
          <w:tcW w:w="567" w:type="dxa"/>
        </w:tcPr>
        <w:p w:rsidR="00FB5F5F" w:rsidRDefault="00FB5F5F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B5F5F" w:rsidRPr="008F3500" w:rsidRDefault="00FB5F5F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FB5F5F" w:rsidRPr="008F3500" w:rsidRDefault="00FB5F5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FB5F5F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FB5F5F" w:rsidRPr="00A12D5C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:rsidR="00FB5F5F" w:rsidRPr="008F3500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:rsidR="00FB5F5F" w:rsidRPr="008F3500" w:rsidRDefault="00FB5F5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8F"/>
    <w:rsid w:val="000063FF"/>
    <w:rsid w:val="00007349"/>
    <w:rsid w:val="00023A88"/>
    <w:rsid w:val="00032485"/>
    <w:rsid w:val="00033DA4"/>
    <w:rsid w:val="00035CBE"/>
    <w:rsid w:val="0005549D"/>
    <w:rsid w:val="0008352D"/>
    <w:rsid w:val="00087C21"/>
    <w:rsid w:val="000A7238"/>
    <w:rsid w:val="000B0B21"/>
    <w:rsid w:val="000D1621"/>
    <w:rsid w:val="000E6C05"/>
    <w:rsid w:val="001357B2"/>
    <w:rsid w:val="001655A4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A5510"/>
    <w:rsid w:val="00305CDB"/>
    <w:rsid w:val="003636BF"/>
    <w:rsid w:val="00370AA7"/>
    <w:rsid w:val="0037479F"/>
    <w:rsid w:val="003845B4"/>
    <w:rsid w:val="00387B1A"/>
    <w:rsid w:val="003E1C74"/>
    <w:rsid w:val="0043575B"/>
    <w:rsid w:val="00452C81"/>
    <w:rsid w:val="004E1975"/>
    <w:rsid w:val="004F3D4C"/>
    <w:rsid w:val="00526246"/>
    <w:rsid w:val="00531822"/>
    <w:rsid w:val="00567106"/>
    <w:rsid w:val="005E1D3C"/>
    <w:rsid w:val="00632253"/>
    <w:rsid w:val="00642714"/>
    <w:rsid w:val="00643C4E"/>
    <w:rsid w:val="006455CE"/>
    <w:rsid w:val="006564A5"/>
    <w:rsid w:val="006A1C09"/>
    <w:rsid w:val="006D42D9"/>
    <w:rsid w:val="006F5E44"/>
    <w:rsid w:val="0070712A"/>
    <w:rsid w:val="00721F39"/>
    <w:rsid w:val="00726463"/>
    <w:rsid w:val="00733017"/>
    <w:rsid w:val="00751D38"/>
    <w:rsid w:val="00783310"/>
    <w:rsid w:val="007A4A6D"/>
    <w:rsid w:val="007D1BCF"/>
    <w:rsid w:val="007D46CE"/>
    <w:rsid w:val="007D75CF"/>
    <w:rsid w:val="007E6DC5"/>
    <w:rsid w:val="00863EBA"/>
    <w:rsid w:val="0088043C"/>
    <w:rsid w:val="008906C9"/>
    <w:rsid w:val="008C5738"/>
    <w:rsid w:val="008D04F0"/>
    <w:rsid w:val="008F3500"/>
    <w:rsid w:val="00912B30"/>
    <w:rsid w:val="00917149"/>
    <w:rsid w:val="00924E3C"/>
    <w:rsid w:val="009612BB"/>
    <w:rsid w:val="00A125C5"/>
    <w:rsid w:val="00A12D5C"/>
    <w:rsid w:val="00A33370"/>
    <w:rsid w:val="00A5039D"/>
    <w:rsid w:val="00A65EE7"/>
    <w:rsid w:val="00A70133"/>
    <w:rsid w:val="00AC5C16"/>
    <w:rsid w:val="00AC6A41"/>
    <w:rsid w:val="00B17141"/>
    <w:rsid w:val="00B17E88"/>
    <w:rsid w:val="00B31575"/>
    <w:rsid w:val="00B8547D"/>
    <w:rsid w:val="00BB718F"/>
    <w:rsid w:val="00BE5888"/>
    <w:rsid w:val="00BF5211"/>
    <w:rsid w:val="00C250D5"/>
    <w:rsid w:val="00C4173E"/>
    <w:rsid w:val="00C47F8D"/>
    <w:rsid w:val="00C81391"/>
    <w:rsid w:val="00C92898"/>
    <w:rsid w:val="00CE7514"/>
    <w:rsid w:val="00D248DE"/>
    <w:rsid w:val="00D8542D"/>
    <w:rsid w:val="00DC6A71"/>
    <w:rsid w:val="00DE0409"/>
    <w:rsid w:val="00DE5B46"/>
    <w:rsid w:val="00DE7752"/>
    <w:rsid w:val="00DF0951"/>
    <w:rsid w:val="00E0357D"/>
    <w:rsid w:val="00E14179"/>
    <w:rsid w:val="00E24EC2"/>
    <w:rsid w:val="00E25B8C"/>
    <w:rsid w:val="00E26FD2"/>
    <w:rsid w:val="00E57509"/>
    <w:rsid w:val="00E95EA4"/>
    <w:rsid w:val="00EA1111"/>
    <w:rsid w:val="00ED7E82"/>
    <w:rsid w:val="00F22D70"/>
    <w:rsid w:val="00F240BB"/>
    <w:rsid w:val="00F46724"/>
    <w:rsid w:val="00F57FED"/>
    <w:rsid w:val="00F907E8"/>
    <w:rsid w:val="00FA6827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2CF9FD-2279-4EEB-90B8-CF63F50A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Jasmina Malnar-Molek</cp:lastModifiedBy>
  <cp:revision>1</cp:revision>
  <cp:lastPrinted>2019-12-10T07:44:00Z</cp:lastPrinted>
  <dcterms:created xsi:type="dcterms:W3CDTF">2019-12-19T11:22:00Z</dcterms:created>
  <dcterms:modified xsi:type="dcterms:W3CDTF">2019-12-19T11:25:00Z</dcterms:modified>
</cp:coreProperties>
</file>